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3490D" w14:textId="4FE3B2A9" w:rsidR="00DB38FA" w:rsidRDefault="00DB38FA">
      <w:pPr>
        <w:rPr>
          <w:sz w:val="28"/>
          <w:szCs w:val="28"/>
        </w:rPr>
      </w:pPr>
      <w:r>
        <w:rPr>
          <w:b/>
          <w:bCs/>
          <w:sz w:val="28"/>
          <w:szCs w:val="28"/>
          <w:u w:val="single"/>
        </w:rPr>
        <w:t>INTERIM MINISTER’S REPORT 1</w:t>
      </w:r>
      <w:r>
        <w:rPr>
          <w:b/>
          <w:bCs/>
          <w:sz w:val="28"/>
          <w:szCs w:val="28"/>
        </w:rPr>
        <w:t>: Report to Session &amp; CTM</w:t>
      </w:r>
      <w:r>
        <w:rPr>
          <w:sz w:val="28"/>
          <w:szCs w:val="28"/>
        </w:rPr>
        <w:tab/>
      </w:r>
    </w:p>
    <w:p w14:paraId="68B397E1" w14:textId="39FB86E8" w:rsidR="003709C5" w:rsidRDefault="00DB38FA">
      <w:pPr>
        <w:rPr>
          <w:sz w:val="28"/>
          <w:szCs w:val="28"/>
        </w:rPr>
      </w:pPr>
      <w:r>
        <w:rPr>
          <w:sz w:val="28"/>
          <w:szCs w:val="28"/>
        </w:rPr>
        <w:t>Randall K. Bush</w:t>
      </w:r>
    </w:p>
    <w:p w14:paraId="31440671" w14:textId="2E155573" w:rsidR="00DB38FA" w:rsidRDefault="00DB38FA">
      <w:pPr>
        <w:rPr>
          <w:sz w:val="28"/>
          <w:szCs w:val="28"/>
        </w:rPr>
      </w:pPr>
      <w:r>
        <w:rPr>
          <w:sz w:val="28"/>
          <w:szCs w:val="28"/>
        </w:rPr>
        <w:t>Immanuel Presbyterian Church</w:t>
      </w:r>
    </w:p>
    <w:p w14:paraId="44AB48D7" w14:textId="0E705EA1" w:rsidR="00DB38FA" w:rsidRDefault="00DB38FA">
      <w:pPr>
        <w:rPr>
          <w:sz w:val="28"/>
          <w:szCs w:val="28"/>
        </w:rPr>
      </w:pPr>
      <w:r>
        <w:rPr>
          <w:sz w:val="28"/>
          <w:szCs w:val="28"/>
        </w:rPr>
        <w:t>April 14 – July 23, 2024</w:t>
      </w:r>
    </w:p>
    <w:p w14:paraId="5DCBFBA8" w14:textId="77777777" w:rsidR="00DB38FA" w:rsidRDefault="00DB38FA">
      <w:pPr>
        <w:rPr>
          <w:sz w:val="28"/>
          <w:szCs w:val="28"/>
        </w:rPr>
      </w:pPr>
    </w:p>
    <w:p w14:paraId="239DCC8B" w14:textId="3D77745D" w:rsidR="00DB38FA" w:rsidRPr="002F6911" w:rsidRDefault="00DB38FA">
      <w:r w:rsidRPr="002F6911">
        <w:rPr>
          <w:u w:val="single"/>
        </w:rPr>
        <w:t>Overview</w:t>
      </w:r>
      <w:r w:rsidRPr="002F6911">
        <w:t xml:space="preserve">: Having arrived at Immanuel Presbyterian Church (IPC) shortly after Easter 2024, my initial tasks were focused on getting familiar with the congregation, building positive work relationships with the staff, and settling in (along with my wife) to this new community. I have led worship, moderated meetings, </w:t>
      </w:r>
      <w:proofErr w:type="gramStart"/>
      <w:r w:rsidRPr="002F6911">
        <w:t>made contact with</w:t>
      </w:r>
      <w:proofErr w:type="gramEnd"/>
      <w:r w:rsidRPr="002F6911">
        <w:t xml:space="preserve"> colleagues and church neighbors, and participated in congregational fellowship/mission events. The church has been very welcoming, and my perception is that the interim season has begun without any significant disruptions or </w:t>
      </w:r>
      <w:r w:rsidR="0035308F">
        <w:t xml:space="preserve">undue </w:t>
      </w:r>
      <w:r w:rsidRPr="002F6911">
        <w:t xml:space="preserve">anxiety. </w:t>
      </w:r>
    </w:p>
    <w:p w14:paraId="2A0C0DC4" w14:textId="77777777" w:rsidR="00DB38FA" w:rsidRPr="002F6911" w:rsidRDefault="00DB38FA"/>
    <w:p w14:paraId="4442EF87" w14:textId="77777777" w:rsidR="00DB38FA" w:rsidRPr="002F6911" w:rsidRDefault="00DB38FA" w:rsidP="00DB38FA">
      <w:pPr>
        <w:pStyle w:val="ListParagraph"/>
        <w:numPr>
          <w:ilvl w:val="0"/>
          <w:numId w:val="1"/>
        </w:numPr>
      </w:pPr>
      <w:r w:rsidRPr="002F6911">
        <w:t>My first Sunday was April 14 – and was followed shortly thereafter by my first staff and Session meetings (4/16), meetings with Presbytery staff (Ann Gibbs – 4/26; Lisa Heckman – 5/18) and CTM Liaison (Lisa Lynne Kirkpatrick – 4/29) and attending my first Milwaukee Presbytery meeting (5/21).</w:t>
      </w:r>
    </w:p>
    <w:p w14:paraId="57B6FB04" w14:textId="5CF898EB" w:rsidR="00DB38FA" w:rsidRPr="002F6911" w:rsidRDefault="00DB38FA" w:rsidP="00DB38FA">
      <w:pPr>
        <w:pStyle w:val="ListParagraph"/>
        <w:numPr>
          <w:ilvl w:val="0"/>
          <w:numId w:val="1"/>
        </w:numPr>
      </w:pPr>
      <w:r w:rsidRPr="002F6911">
        <w:t>During the April, May and June Session meetings, I allowed time for discussion around the hopes, concerns, excitement and questions the elders (and congregation) have regarding the interim process. During the Annual Program Meeting for the congregation (6/2), I provided an overview regarding the Interim Process and took questions from the floor. We also spoke about the interim process as part of the new elder training (6/30)</w:t>
      </w:r>
      <w:r w:rsidR="002F6911" w:rsidRPr="002F6911">
        <w:t xml:space="preserve"> and as a critical agenda item for the Human Resources Committee (6/18 &amp; 7/16 meetings)</w:t>
      </w:r>
      <w:r w:rsidRPr="002F6911">
        <w:t>.</w:t>
      </w:r>
    </w:p>
    <w:p w14:paraId="402EBC70" w14:textId="6FE94B21" w:rsidR="00DB38FA" w:rsidRPr="002F6911" w:rsidRDefault="00DB38FA" w:rsidP="002F6911">
      <w:pPr>
        <w:pStyle w:val="ListParagraph"/>
        <w:numPr>
          <w:ilvl w:val="0"/>
          <w:numId w:val="1"/>
        </w:numPr>
        <w:rPr>
          <w:sz w:val="28"/>
          <w:szCs w:val="28"/>
        </w:rPr>
      </w:pPr>
      <w:r w:rsidRPr="002F6911">
        <w:t xml:space="preserve">We held three “meet the pastor” gatherings at neighboring </w:t>
      </w:r>
      <w:r w:rsidR="002F6911" w:rsidRPr="002F6911">
        <w:t xml:space="preserve">residential/ retirement units (St. John’s, </w:t>
      </w:r>
      <w:proofErr w:type="spellStart"/>
      <w:r w:rsidR="002F6911" w:rsidRPr="002F6911">
        <w:t>Eastcastle</w:t>
      </w:r>
      <w:proofErr w:type="spellEnd"/>
      <w:r w:rsidR="002F6911" w:rsidRPr="002F6911">
        <w:t>, Regency) and I participated in several fellowship/mission activities, such as Parish Life Council tours of the art museum, an evening gathering at a beer garden, and tour at the quilting museum. I attended a Confirmation class and joined an intergenerational group helping at the Interchange food</w:t>
      </w:r>
      <w:r w:rsidR="002F6911" w:rsidRPr="002F6911">
        <w:rPr>
          <w:sz w:val="28"/>
          <w:szCs w:val="28"/>
        </w:rPr>
        <w:t xml:space="preserve"> </w:t>
      </w:r>
      <w:r w:rsidR="002F6911" w:rsidRPr="002F6911">
        <w:t>pantry. I’ve also done home visits, hospital visits, and home communion.</w:t>
      </w:r>
      <w:r w:rsidR="002F6911" w:rsidRPr="002F6911">
        <w:rPr>
          <w:sz w:val="28"/>
          <w:szCs w:val="28"/>
        </w:rPr>
        <w:t xml:space="preserve"> </w:t>
      </w:r>
    </w:p>
    <w:p w14:paraId="44588F3B" w14:textId="275BB845" w:rsidR="002F6911" w:rsidRPr="002F6911" w:rsidRDefault="002F6911" w:rsidP="00DB38FA">
      <w:pPr>
        <w:pStyle w:val="ListParagraph"/>
        <w:numPr>
          <w:ilvl w:val="0"/>
          <w:numId w:val="1"/>
        </w:numPr>
        <w:rPr>
          <w:sz w:val="28"/>
          <w:szCs w:val="28"/>
        </w:rPr>
      </w:pPr>
      <w:r>
        <w:t xml:space="preserve">In addition to the Session, I’ve staffed the Building Maintenance, Trustees, Finance, and HR Committees. I’ve convened a focus group on Membership &amp; Church Communications, reviewed with an elder the earlier Staff Planning Material and 2018 CAT survey, </w:t>
      </w:r>
      <w:r w:rsidR="00C82903">
        <w:t xml:space="preserve">met with the Interior Design Committee, </w:t>
      </w:r>
      <w:r>
        <w:t>and will be meeting in the coming weeks with the Mission Committee and with a focus group related to Christian Education.</w:t>
      </w:r>
    </w:p>
    <w:p w14:paraId="59932BFE" w14:textId="553912BD" w:rsidR="002F6911" w:rsidRPr="00C82903" w:rsidRDefault="00C82903" w:rsidP="00DB38FA">
      <w:pPr>
        <w:pStyle w:val="ListParagraph"/>
        <w:numPr>
          <w:ilvl w:val="0"/>
          <w:numId w:val="1"/>
        </w:numPr>
        <w:rPr>
          <w:sz w:val="28"/>
          <w:szCs w:val="28"/>
        </w:rPr>
      </w:pPr>
      <w:r>
        <w:t xml:space="preserve">In consultation with the staff, we have been initiating some modest adjustments to the Sunday worship service, seeking to foster a spirit of creativity and a tone of </w:t>
      </w:r>
      <w:r>
        <w:lastRenderedPageBreak/>
        <w:t>collegiality and direct communication through</w:t>
      </w:r>
      <w:r w:rsidR="0035308F">
        <w:t>out</w:t>
      </w:r>
      <w:r>
        <w:t xml:space="preserve"> the service. Examples have included </w:t>
      </w:r>
      <w:r w:rsidR="0035308F">
        <w:t>offering</w:t>
      </w:r>
      <w:r>
        <w:t xml:space="preserve"> two different sermon styles on </w:t>
      </w:r>
      <w:r w:rsidR="0035308F">
        <w:t xml:space="preserve">subsequent weeks on </w:t>
      </w:r>
      <w:r>
        <w:t xml:space="preserve">the same scriptural </w:t>
      </w:r>
      <w:proofErr w:type="gramStart"/>
      <w:r>
        <w:t>passage</w:t>
      </w:r>
      <w:r w:rsidR="0035308F">
        <w:t>, and</w:t>
      </w:r>
      <w:proofErr w:type="gramEnd"/>
      <w:r>
        <w:t xml:space="preserve"> illustrating a sermon theme through performances of vocal selections from “Porgy &amp; Bess.” We have been exploring more effective ways to present the bulletin and announcement information so that it will be more readable and require less paper. We also </w:t>
      </w:r>
      <w:r w:rsidR="0035308F">
        <w:t xml:space="preserve">adjusted a traditional </w:t>
      </w:r>
      <w:r>
        <w:t>July 3</w:t>
      </w:r>
      <w:r w:rsidRPr="00C82903">
        <w:rPr>
          <w:vertAlign w:val="superscript"/>
        </w:rPr>
        <w:t>rd</w:t>
      </w:r>
      <w:r>
        <w:t xml:space="preserve"> organ recital to be a diverse music program + root beer float</w:t>
      </w:r>
      <w:r w:rsidR="0035308F">
        <w:t xml:space="preserve"> </w:t>
      </w:r>
      <w:proofErr w:type="gramStart"/>
      <w:r w:rsidR="0035308F">
        <w:t>event</w:t>
      </w:r>
      <w:r>
        <w:t>, and</w:t>
      </w:r>
      <w:proofErr w:type="gramEnd"/>
      <w:r>
        <w:t xml:space="preserve"> had over 30 visitors as part of the audience.</w:t>
      </w:r>
    </w:p>
    <w:p w14:paraId="1C6C9394" w14:textId="68A06FEA" w:rsidR="00C82903" w:rsidRPr="00C82903" w:rsidRDefault="00C82903" w:rsidP="00DB38FA">
      <w:pPr>
        <w:pStyle w:val="ListParagraph"/>
        <w:numPr>
          <w:ilvl w:val="0"/>
          <w:numId w:val="1"/>
        </w:numPr>
        <w:rPr>
          <w:sz w:val="28"/>
          <w:szCs w:val="28"/>
        </w:rPr>
      </w:pPr>
      <w:r>
        <w:t>I am not aware of “discordant voices” during this initial interim period. People have been largely welcoming of the innovations and appreciative of the level of transparency and communication we have offered. In addition to this report to Session, a letter about the “first 100 days” in the interim process was mailed to the entire congregation in mid-July.</w:t>
      </w:r>
    </w:p>
    <w:p w14:paraId="04CD9662" w14:textId="77777777" w:rsidR="00C82903" w:rsidRDefault="00C82903" w:rsidP="00C82903">
      <w:pPr>
        <w:rPr>
          <w:sz w:val="28"/>
          <w:szCs w:val="28"/>
        </w:rPr>
      </w:pPr>
    </w:p>
    <w:p w14:paraId="1FDB3656" w14:textId="1D601666" w:rsidR="00C82903" w:rsidRDefault="00A044E8" w:rsidP="00C82903">
      <w:r>
        <w:rPr>
          <w:u w:val="single"/>
        </w:rPr>
        <w:t>Goals for 2024</w:t>
      </w:r>
    </w:p>
    <w:p w14:paraId="06350727" w14:textId="578A606E" w:rsidR="00A044E8" w:rsidRDefault="00A044E8" w:rsidP="00A044E8">
      <w:pPr>
        <w:pStyle w:val="ListParagraph"/>
        <w:numPr>
          <w:ilvl w:val="0"/>
          <w:numId w:val="2"/>
        </w:numPr>
      </w:pPr>
      <w:r>
        <w:t>Continue to strengthen committee structure at IPC through standardizing meeting times, adding new committee members, and setting goals related to stronger church outreach, communication/social media presence, and special events.</w:t>
      </w:r>
    </w:p>
    <w:p w14:paraId="614BECB6" w14:textId="271BB608" w:rsidR="00A044E8" w:rsidRDefault="00A044E8" w:rsidP="00A044E8">
      <w:pPr>
        <w:pStyle w:val="ListParagraph"/>
        <w:numPr>
          <w:ilvl w:val="0"/>
          <w:numId w:val="2"/>
        </w:numPr>
      </w:pPr>
      <w:r>
        <w:t>Support a positive and engaging stewardship process for Fall/Winter 2024</w:t>
      </w:r>
    </w:p>
    <w:p w14:paraId="74438B92" w14:textId="27BA6671" w:rsidR="00A044E8" w:rsidRDefault="00A044E8" w:rsidP="00A044E8">
      <w:pPr>
        <w:pStyle w:val="ListParagraph"/>
        <w:numPr>
          <w:ilvl w:val="0"/>
          <w:numId w:val="2"/>
        </w:numPr>
      </w:pPr>
      <w:r>
        <w:t>Work on creating/updating the IPC Manual of Operations</w:t>
      </w:r>
    </w:p>
    <w:p w14:paraId="46A119CC" w14:textId="5AC628DC" w:rsidR="00A044E8" w:rsidRDefault="00A044E8" w:rsidP="00A044E8">
      <w:pPr>
        <w:pStyle w:val="ListParagraph"/>
        <w:numPr>
          <w:ilvl w:val="0"/>
          <w:numId w:val="2"/>
        </w:numPr>
      </w:pPr>
      <w:r>
        <w:t xml:space="preserve">Articulate goals and gather feedback from church officers at </w:t>
      </w:r>
      <w:r w:rsidR="0035308F">
        <w:t xml:space="preserve">the </w:t>
      </w:r>
      <w:r>
        <w:t>September 10 Leadership Dinner</w:t>
      </w:r>
    </w:p>
    <w:p w14:paraId="17387E03" w14:textId="1B15A2C6" w:rsidR="00A044E8" w:rsidRDefault="00A044E8" w:rsidP="00A044E8">
      <w:pPr>
        <w:pStyle w:val="ListParagraph"/>
        <w:numPr>
          <w:ilvl w:val="0"/>
          <w:numId w:val="2"/>
        </w:numPr>
      </w:pPr>
      <w:r>
        <w:t>Convene focus groups, e.g. ushers, parents with young children, retired clergy, to explore “how things are going” and best practices we should pursue for the future</w:t>
      </w:r>
    </w:p>
    <w:p w14:paraId="613379CB" w14:textId="5A7C6A7E" w:rsidR="00A044E8" w:rsidRDefault="00A044E8" w:rsidP="00A044E8">
      <w:pPr>
        <w:pStyle w:val="ListParagraph"/>
        <w:numPr>
          <w:ilvl w:val="0"/>
          <w:numId w:val="2"/>
        </w:numPr>
      </w:pPr>
      <w:r>
        <w:t>Facilitate preparatory conversations with church officers regarding possible congregational studies and “town hall” gatherings in 2025</w:t>
      </w:r>
    </w:p>
    <w:p w14:paraId="282D7866" w14:textId="77777777" w:rsidR="00A044E8" w:rsidRDefault="00A044E8" w:rsidP="00A044E8"/>
    <w:p w14:paraId="677CA4A1" w14:textId="5F59C854" w:rsidR="00A044E8" w:rsidRDefault="00A044E8" w:rsidP="00A044E8">
      <w:r>
        <w:t xml:space="preserve">The ways that Milwaukee Presbytery can be supportive of this process </w:t>
      </w:r>
      <w:r w:rsidR="0035308F">
        <w:t>are</w:t>
      </w:r>
      <w:r>
        <w:t xml:space="preserve"> to have staff members occasionally visit our Sunday worship services, so that the connection with the Presbytery can be highlighted – and to continue to be a resource as questions of polity and process might arise.</w:t>
      </w:r>
    </w:p>
    <w:p w14:paraId="23A9FB5B" w14:textId="77777777" w:rsidR="00A044E8" w:rsidRDefault="00A044E8" w:rsidP="00A044E8"/>
    <w:p w14:paraId="127E0798" w14:textId="77777777" w:rsidR="00A044E8" w:rsidRDefault="00A044E8" w:rsidP="00A044E8"/>
    <w:p w14:paraId="05D4DD5D" w14:textId="77777777" w:rsidR="00A044E8" w:rsidRDefault="00A044E8" w:rsidP="00A044E8"/>
    <w:p w14:paraId="0693F444" w14:textId="77777777" w:rsidR="00A044E8" w:rsidRDefault="00A044E8" w:rsidP="00A044E8"/>
    <w:p w14:paraId="09665731" w14:textId="77777777" w:rsidR="00A044E8" w:rsidRDefault="00A044E8" w:rsidP="00A044E8"/>
    <w:p w14:paraId="466B22E0" w14:textId="77777777" w:rsidR="00A044E8" w:rsidRDefault="00A044E8" w:rsidP="00A044E8"/>
    <w:p w14:paraId="1E92E616" w14:textId="77777777" w:rsidR="00A044E8" w:rsidRDefault="00A044E8" w:rsidP="00A044E8"/>
    <w:p w14:paraId="201657A0" w14:textId="7FFC3958" w:rsidR="00A044E8" w:rsidRPr="00A044E8" w:rsidRDefault="00A044E8" w:rsidP="00A044E8">
      <w:r>
        <w:t>Submitted by Randy Bush, July 23, 2024</w:t>
      </w:r>
    </w:p>
    <w:sectPr w:rsidR="00A044E8" w:rsidRPr="00A04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67200"/>
    <w:multiLevelType w:val="hybridMultilevel"/>
    <w:tmpl w:val="23D4DAC6"/>
    <w:lvl w:ilvl="0" w:tplc="5B343A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63172"/>
    <w:multiLevelType w:val="hybridMultilevel"/>
    <w:tmpl w:val="5EEE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960577">
    <w:abstractNumId w:val="0"/>
  </w:num>
  <w:num w:numId="2" w16cid:durableId="170852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FA"/>
    <w:rsid w:val="002F6911"/>
    <w:rsid w:val="0035308F"/>
    <w:rsid w:val="003709C5"/>
    <w:rsid w:val="00A044E8"/>
    <w:rsid w:val="00B90A46"/>
    <w:rsid w:val="00C82903"/>
    <w:rsid w:val="00DB38FA"/>
    <w:rsid w:val="00E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2A9F"/>
  <w15:chartTrackingRefBased/>
  <w15:docId w15:val="{4D3616CD-2DCD-431F-9ACF-7D68F81E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38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8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8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8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38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38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8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8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8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38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8FA"/>
    <w:rPr>
      <w:i/>
      <w:iCs/>
      <w:color w:val="404040" w:themeColor="text1" w:themeTint="BF"/>
    </w:rPr>
  </w:style>
  <w:style w:type="paragraph" w:styleId="ListParagraph">
    <w:name w:val="List Paragraph"/>
    <w:basedOn w:val="Normal"/>
    <w:uiPriority w:val="34"/>
    <w:qFormat/>
    <w:rsid w:val="00DB38FA"/>
    <w:pPr>
      <w:ind w:left="720"/>
      <w:contextualSpacing/>
    </w:pPr>
  </w:style>
  <w:style w:type="character" w:styleId="IntenseEmphasis">
    <w:name w:val="Intense Emphasis"/>
    <w:basedOn w:val="DefaultParagraphFont"/>
    <w:uiPriority w:val="21"/>
    <w:qFormat/>
    <w:rsid w:val="00DB38FA"/>
    <w:rPr>
      <w:i/>
      <w:iCs/>
      <w:color w:val="0F4761" w:themeColor="accent1" w:themeShade="BF"/>
    </w:rPr>
  </w:style>
  <w:style w:type="paragraph" w:styleId="IntenseQuote">
    <w:name w:val="Intense Quote"/>
    <w:basedOn w:val="Normal"/>
    <w:next w:val="Normal"/>
    <w:link w:val="IntenseQuoteChar"/>
    <w:uiPriority w:val="30"/>
    <w:qFormat/>
    <w:rsid w:val="00DB3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FA"/>
    <w:rPr>
      <w:i/>
      <w:iCs/>
      <w:color w:val="0F4761" w:themeColor="accent1" w:themeShade="BF"/>
    </w:rPr>
  </w:style>
  <w:style w:type="character" w:styleId="IntenseReference">
    <w:name w:val="Intense Reference"/>
    <w:basedOn w:val="DefaultParagraphFont"/>
    <w:uiPriority w:val="32"/>
    <w:qFormat/>
    <w:rsid w:val="00DB3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Bush</dc:creator>
  <cp:keywords/>
  <dc:description/>
  <cp:lastModifiedBy>Randall Bush</cp:lastModifiedBy>
  <cp:revision>2</cp:revision>
  <dcterms:created xsi:type="dcterms:W3CDTF">2024-07-16T18:57:00Z</dcterms:created>
  <dcterms:modified xsi:type="dcterms:W3CDTF">2024-07-16T19:51:00Z</dcterms:modified>
</cp:coreProperties>
</file>